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00" w:rsidRDefault="004A4C00" w:rsidP="004A4C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pracy nr 1 – wybór ZUS przy zakładaniu działalności gospodarczej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Zakładasz działalność gospodarczą możesz skorzystać z 4 różnych możliwości opłacania składek ZUS: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-ZUS na zasadach preferencyjnych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-Mały ZUS +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-Ulga na start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-Opłacanie składek ZUS bez ulg.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Polecenie: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Korzystając z informacji podanych na lekcji oraz z zasobów internetowych np. na oficjalnej stronie ZUS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hyperlink r:id="rId4" w:history="1">
        <w:r>
          <w:rPr>
            <w:rStyle w:val="Hipercze"/>
            <w:rFonts w:ascii="Times New Roman" w:hAnsi="Times New Roman"/>
            <w:sz w:val="20"/>
            <w:szCs w:val="20"/>
          </w:rPr>
          <w:t>Wysokość składek na ubezpieczenia - ZUS</w:t>
        </w:r>
      </w:hyperlink>
      <w:r>
        <w:rPr>
          <w:rFonts w:ascii="Times New Roman" w:hAnsi="Times New Roman"/>
          <w:sz w:val="20"/>
          <w:szCs w:val="20"/>
        </w:rPr>
        <w:t xml:space="preserve"> ustal wysokość składek w roku bieżącym jakie będzie opłacał przedsiębiorca w różnych możliwościach opłacania ZUS.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Następnie podejmij decyzję, który ZUS będziesz opłacać i wymień wszystkie plusy i minusy swojego wyboru. </w:t>
      </w: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Rozwiązanie:</w:t>
      </w:r>
    </w:p>
    <w:tbl>
      <w:tblPr>
        <w:tblStyle w:val="Tabela-Siatka"/>
        <w:tblW w:w="0" w:type="auto"/>
        <w:tblInd w:w="0" w:type="dxa"/>
        <w:tblLook w:val="04A0"/>
      </w:tblPr>
      <w:tblGrid>
        <w:gridCol w:w="1951"/>
        <w:gridCol w:w="1213"/>
        <w:gridCol w:w="1702"/>
        <w:gridCol w:w="1515"/>
        <w:gridCol w:w="1506"/>
      </w:tblGrid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ZUS bez ulg –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60%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Zus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preferencyjny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– 30 % minimalnej krajowej na dany rok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Mały ZUS +</w:t>
            </w:r>
          </w:p>
          <w:p w:rsidR="004A4C00" w:rsidRDefault="004A4C00">
            <w:pPr>
              <w:rPr>
                <w:rFonts w:ascii="Times New Roman" w:hAnsi="Times New Roman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Nie niższa niż 30% kwoty minimalnego wynagrodzenia i nie wyższa niż 60%</w:t>
            </w:r>
            <w:r>
              <w:rPr>
                <w:rFonts w:ascii="Times New Roman" w:eastAsia="+mn-ea" w:hAnsi="Times New Roman"/>
                <w:b/>
                <w:color w:val="000000"/>
                <w:kern w:val="2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przeciętnego wynagrodzenia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Ulga na start – </w:t>
            </w: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zwolnienie z ZUS na 6 miesięcy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Podstawa naliczenia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5 652</w:t>
            </w:r>
            <w:r>
              <w:t xml:space="preserve"> 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1441,80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1441,80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emerytalna – 19,52%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1103,27 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281,44 zł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281,44 zł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rentowa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452,16 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115,34 zł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115,34 zł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chorobowa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2,45% (deklaratywna)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138,47 zł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35,32 zł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35,32 zł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Składka wypadkowa</w:t>
            </w:r>
          </w:p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1,67%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94,39 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24,08 zł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24,08 zł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Fundusz Pracy  i Fundusz Solidarnościowy 2,45%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138,47 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ZUS preferencyjnym nie opłacamy FP i FS  i nie będziemy mogli również skorzystać z zasiłku dla bezrobotnych jeżeli zlikwidujemy działalność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 ZUS preferencyjnym nie opłacamy FP i FS  i nie będziemy mogli również skorzystać z zasiłku dla bezrobotnych jeżeli zlikwidujemy działalność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  <w:tr w:rsidR="004A4C00" w:rsidTr="004A4C00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1926,76 zł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456,18 zł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456,18 zł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---</w:t>
            </w:r>
          </w:p>
        </w:tc>
      </w:tr>
    </w:tbl>
    <w:p w:rsidR="004A4C00" w:rsidRDefault="004A4C00" w:rsidP="004A4C00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Mój wybór to:…………………………………</w:t>
      </w:r>
    </w:p>
    <w:tbl>
      <w:tblPr>
        <w:tblStyle w:val="Tabela-Siatka"/>
        <w:tblW w:w="0" w:type="auto"/>
        <w:tblInd w:w="0" w:type="dxa"/>
        <w:tblLook w:val="04A0"/>
      </w:tblPr>
      <w:tblGrid>
        <w:gridCol w:w="4606"/>
        <w:gridCol w:w="4606"/>
      </w:tblGrid>
      <w:tr w:rsidR="004A4C00" w:rsidTr="004A4C0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Zalety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Wady</w:t>
            </w:r>
          </w:p>
        </w:tc>
      </w:tr>
      <w:tr w:rsidR="004A4C00" w:rsidTr="004A4C00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C00" w:rsidRDefault="004A4C00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</w:tr>
    </w:tbl>
    <w:p w:rsidR="004A4C00" w:rsidRDefault="004A4C00" w:rsidP="004A4C00">
      <w:pPr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pStyle w:val="Akapitzlist"/>
        <w:ind w:left="1080"/>
        <w:rPr>
          <w:rFonts w:ascii="Times New Roman" w:hAnsi="Times New Roman"/>
          <w:bCs/>
          <w:sz w:val="20"/>
          <w:szCs w:val="20"/>
        </w:rPr>
      </w:pPr>
    </w:p>
    <w:p w:rsidR="004A4C00" w:rsidRDefault="004A4C00" w:rsidP="004A4C00">
      <w:pPr>
        <w:pStyle w:val="Akapitzlist"/>
        <w:ind w:left="1080"/>
        <w:rPr>
          <w:rFonts w:ascii="Times New Roman" w:hAnsi="Times New Roman"/>
          <w:b/>
          <w:bCs/>
          <w:sz w:val="20"/>
          <w:szCs w:val="20"/>
        </w:rPr>
      </w:pPr>
    </w:p>
    <w:p w:rsidR="003263A9" w:rsidRDefault="003263A9"/>
    <w:sectPr w:rsidR="003263A9" w:rsidSect="003263A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4C00"/>
    <w:rsid w:val="003263A9"/>
    <w:rsid w:val="004A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C0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4C00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A4C00"/>
    <w:pPr>
      <w:ind w:left="720"/>
      <w:contextualSpacing/>
    </w:pPr>
  </w:style>
  <w:style w:type="table" w:styleId="Tabela-Siatka">
    <w:name w:val="Table Grid"/>
    <w:basedOn w:val="Standardowy"/>
    <w:uiPriority w:val="59"/>
    <w:rsid w:val="004A4C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us.pl/baza-wiedzy/skladki-wskazniki-odsetki/skladki/wysokosc-skladek-na-ubezpieczenia-spoleczne" TargetMode="Externa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ZSZ5</dc:creator>
  <cp:lastModifiedBy>ZSZ5</cp:lastModifiedBy>
  <cp:revision>1</cp:revision>
  <dcterms:created xsi:type="dcterms:W3CDTF">2026-02-14T14:26:00Z</dcterms:created>
  <dcterms:modified xsi:type="dcterms:W3CDTF">2026-02-14T14:27:00Z</dcterms:modified>
</cp:coreProperties>
</file>