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B1A17" w14:textId="77777777" w:rsidR="00F15F9F" w:rsidRPr="001E19F4" w:rsidRDefault="00F15F9F" w:rsidP="00F15F9F">
      <w:pPr>
        <w:rPr>
          <w:b/>
          <w:bCs/>
        </w:rPr>
      </w:pPr>
      <w:r w:rsidRPr="001E19F4">
        <w:rPr>
          <w:b/>
          <w:bCs/>
        </w:rPr>
        <w:t>Temat 3 - Zarządzanie czasem i rozwiązywanie problemów</w:t>
      </w:r>
    </w:p>
    <w:p w14:paraId="1704DA4C" w14:textId="77777777" w:rsidR="00F15F9F" w:rsidRPr="001E19F4" w:rsidRDefault="00F15F9F" w:rsidP="00F15F9F">
      <w:pPr>
        <w:ind w:firstLine="708"/>
      </w:pPr>
      <w:r w:rsidRPr="001E19F4">
        <w:t>W codziennym życiu każdy z nas mierzy się z wieloma obowiązkami, wyzwaniami i decyzjami. Szkoła, zajęcia dodatkowe, relacje z innymi czy własne pasje wymagają nie tylko zaangażowania, ale także umiejętności dobrego planowania i radzenia sobie z trudnościami. Często mamy wrażenie, że doba jest za krótka, a problemy pojawiają się w najmniej odpowiednim momencie.</w:t>
      </w:r>
    </w:p>
    <w:p w14:paraId="30374557" w14:textId="77777777" w:rsidR="00F15F9F" w:rsidRPr="001E19F4" w:rsidRDefault="00F15F9F" w:rsidP="00F15F9F">
      <w:pPr>
        <w:ind w:firstLine="708"/>
      </w:pPr>
      <w:r w:rsidRPr="001E19F4">
        <w:t>Dlatego właśnie tak ważne jest rozwijanie kompetencji zarządzania czasem oraz skutecznego rozwiązywania problemów. Umiejętności te pomagają nie tylko lepiej organizować naukę i obowiązki, ale także podejmować trafne decyzje, redukować stres i osiągać wyznaczone cele.</w:t>
      </w:r>
    </w:p>
    <w:p w14:paraId="536BE921" w14:textId="77777777" w:rsidR="00F15F9F" w:rsidRPr="001E19F4" w:rsidRDefault="00F15F9F" w:rsidP="00F15F9F">
      <w:pPr>
        <w:ind w:firstLine="708"/>
      </w:pPr>
      <w:r w:rsidRPr="001E19F4">
        <w:t>Podczas tej lekcji przyjrzymy się, czym jest efektywne planowanie czasu, jakie są najczęstsze „pożeracze czasu” oraz jak krok po kroku podejść do rozwiązywania problemów. Zastanowimy się również, jak można wykorzystać te umiejętności w życiu szkolnym i poza nim, aby działać bardziej świadomie i skutecznie.</w:t>
      </w:r>
    </w:p>
    <w:p w14:paraId="212CAB39" w14:textId="77777777" w:rsidR="00F15F9F" w:rsidRDefault="00F15F9F"/>
    <w:sectPr w:rsidR="00F15F9F">
      <w:headerReference w:type="default" r:id="rId80"/>
      <w:footerReference w:type="default" r:id="rId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http://schemas.openxmlformats.org/wordprocessingml/2006/main">
  <w:p>
    <w:pPr>
      <w:jc w:val="center"/>
    </w:pPr>
    <w:r>
      <w:rPr>
        <w:rFonts w:ascii="Arial" w:hAnsi="Arial" w:cs="Arial"/>
        <w:sz w:val="16"/>
        <w:szCs w:val="16"/>
      </w:rPr>
      <w:t>WP4.2.A2.2 Test of 5 modules on workplace innovation for integration into existing training programmes – Adaptacja modułu Taniroda</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D63F8" w14:textId="77777777" w:rsidR="00CB06FE" w:rsidRPr="00CE6642" w:rsidRDefault="00CB06FE" w:rsidP="00CB06FE">
    <w:pPr>
      <w:pStyle w:val="Nagwek"/>
      <w:rPr>
        <w:rFonts w:ascii="Arial" w:hAnsi="Arial" w:cs="Arial"/>
        <w:sz w:val="16"/>
        <w:szCs w:val="16"/>
        <w:lang w:val="en-GB"/>
      </w:rPr>
    </w:pPr>
    <w:r w:rsidRPr="00A0010B">
      <w:rPr>
        <w:rFonts w:ascii="Arial" w:hAnsi="Arial" w:cs="Arial"/>
        <w:noProof/>
        <w:sz w:val="20"/>
        <w:szCs w:val="20"/>
        <w:lang w:val="de-DE"/>
      </w:rPr>
      <w:drawing>
        <wp:anchor distT="0" distB="0" distL="114300" distR="114300" simplePos="0" relativeHeight="251659264" behindDoc="1" locked="0" layoutInCell="1" allowOverlap="1" wp14:anchorId="060DB72E" wp14:editId="57392445">
          <wp:simplePos x="0" y="0"/>
          <wp:positionH relativeFrom="margin">
            <wp:posOffset>5139607</wp:posOffset>
          </wp:positionH>
          <wp:positionV relativeFrom="paragraph">
            <wp:posOffset>-307924</wp:posOffset>
          </wp:positionV>
          <wp:extent cx="1245707" cy="650435"/>
          <wp:effectExtent l="0" t="0" r="0" b="0"/>
          <wp:wrapNone/>
          <wp:docPr id="767388622" name="Grafik 21" descr="Ein Bild, das Screenshot, Text, Logo enthält.  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388622" name="Grafik 21" descr="Ein Bild, das Screenshot, Text, Logo enthält.  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5707" cy="6504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46314C9F" wp14:editId="6C555CA1">
          <wp:simplePos x="0" y="0"/>
          <wp:positionH relativeFrom="column">
            <wp:posOffset>-539750</wp:posOffset>
          </wp:positionH>
          <wp:positionV relativeFrom="paragraph">
            <wp:posOffset>-213988</wp:posOffset>
          </wp:positionV>
          <wp:extent cx="1167784" cy="457200"/>
          <wp:effectExtent l="0" t="0" r="635" b="0"/>
          <wp:wrapNone/>
          <wp:docPr id="1728057978" name="Obraz 3" descr="Obraz zawierający Grafika, Czcionka, projekt graficzny, logo  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057978" name="Obraz 3" descr="Obraz zawierający Grafika, Czcionka, projekt graficzny, logo  Zawartość wygenerowana przez AI może być niepoprawna."/>
                  <pic:cNvPicPr/>
                </pic:nvPicPr>
                <pic:blipFill>
                  <a:blip r:embed="rId2">
                    <a:extLst>
                      <a:ext uri="{28A0092B-C50C-407E-A947-70E740481C1C}">
                        <a14:useLocalDpi xmlns:a14="http://schemas.microsoft.com/office/drawing/2010/main" val="0"/>
                      </a:ext>
                    </a:extLst>
                  </a:blip>
                  <a:stretch>
                    <a:fillRect/>
                  </a:stretch>
                </pic:blipFill>
                <pic:spPr>
                  <a:xfrm>
                    <a:off x="0" y="0"/>
                    <a:ext cx="1167784" cy="457200"/>
                  </a:xfrm>
                  <a:prstGeom prst="rect">
                    <a:avLst/>
                  </a:prstGeom>
                </pic:spPr>
              </pic:pic>
            </a:graphicData>
          </a:graphic>
          <wp14:sizeRelH relativeFrom="page">
            <wp14:pctWidth>0</wp14:pctWidth>
          </wp14:sizeRelH>
          <wp14:sizeRelV relativeFrom="page">
            <wp14:pctHeight>0</wp14:pctHeight>
          </wp14:sizeRelV>
        </wp:anchor>
      </w:drawing>
    </w:r>
    <w:r w:rsidRPr="00CE6642">
      <w:rPr>
        <w:rFonts w:ascii="Arial" w:hAnsi="Arial" w:cs="Arial"/>
        <w:sz w:val="16"/>
        <w:szCs w:val="16"/>
        <w:lang w:val="en-GB"/>
      </w:rPr>
      <w:t xml:space="preserve">                       Regional and International Education Partnerships for Workplace Innovation in SMEs” (WIN4SMEs)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F9F"/>
    <w:rsid w:val="0006571A"/>
    <w:rsid w:val="00F15F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04723"/>
  <w15:chartTrackingRefBased/>
  <w15:docId w15:val="{7F98F7C7-6099-4797-AC31-CDF9D35EB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5F9F"/>
  </w:style>
  <w:style w:type="paragraph" w:styleId="Nagwek1">
    <w:name w:val="heading 1"/>
    <w:basedOn w:val="Normalny"/>
    <w:next w:val="Normalny"/>
    <w:link w:val="Nagwek1Znak"/>
    <w:uiPriority w:val="9"/>
    <w:qFormat/>
    <w:rsid w:val="00F15F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F15F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F15F9F"/>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F15F9F"/>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F15F9F"/>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F15F9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15F9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15F9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15F9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15F9F"/>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F15F9F"/>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F15F9F"/>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F15F9F"/>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F15F9F"/>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F15F9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15F9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15F9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15F9F"/>
    <w:rPr>
      <w:rFonts w:eastAsiaTheme="majorEastAsia" w:cstheme="majorBidi"/>
      <w:color w:val="272727" w:themeColor="text1" w:themeTint="D8"/>
    </w:rPr>
  </w:style>
  <w:style w:type="paragraph" w:styleId="Tytu">
    <w:name w:val="Title"/>
    <w:basedOn w:val="Normalny"/>
    <w:next w:val="Normalny"/>
    <w:link w:val="TytuZnak"/>
    <w:uiPriority w:val="10"/>
    <w:qFormat/>
    <w:rsid w:val="00F15F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15F9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15F9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15F9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15F9F"/>
    <w:pPr>
      <w:spacing w:before="160"/>
      <w:jc w:val="center"/>
    </w:pPr>
    <w:rPr>
      <w:i/>
      <w:iCs/>
      <w:color w:val="404040" w:themeColor="text1" w:themeTint="BF"/>
    </w:rPr>
  </w:style>
  <w:style w:type="character" w:customStyle="1" w:styleId="CytatZnak">
    <w:name w:val="Cytat Znak"/>
    <w:basedOn w:val="Domylnaczcionkaakapitu"/>
    <w:link w:val="Cytat"/>
    <w:uiPriority w:val="29"/>
    <w:rsid w:val="00F15F9F"/>
    <w:rPr>
      <w:i/>
      <w:iCs/>
      <w:color w:val="404040" w:themeColor="text1" w:themeTint="BF"/>
    </w:rPr>
  </w:style>
  <w:style w:type="paragraph" w:styleId="Akapitzlist">
    <w:name w:val="List Paragraph"/>
    <w:basedOn w:val="Normalny"/>
    <w:uiPriority w:val="34"/>
    <w:qFormat/>
    <w:rsid w:val="00F15F9F"/>
    <w:pPr>
      <w:ind w:left="720"/>
      <w:contextualSpacing/>
    </w:pPr>
  </w:style>
  <w:style w:type="character" w:styleId="Wyrnienieintensywne">
    <w:name w:val="Intense Emphasis"/>
    <w:basedOn w:val="Domylnaczcionkaakapitu"/>
    <w:uiPriority w:val="21"/>
    <w:qFormat/>
    <w:rsid w:val="00F15F9F"/>
    <w:rPr>
      <w:i/>
      <w:iCs/>
      <w:color w:val="2F5496" w:themeColor="accent1" w:themeShade="BF"/>
    </w:rPr>
  </w:style>
  <w:style w:type="paragraph" w:styleId="Cytatintensywny">
    <w:name w:val="Intense Quote"/>
    <w:basedOn w:val="Normalny"/>
    <w:next w:val="Normalny"/>
    <w:link w:val="CytatintensywnyZnak"/>
    <w:uiPriority w:val="30"/>
    <w:qFormat/>
    <w:rsid w:val="00F15F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F15F9F"/>
    <w:rPr>
      <w:i/>
      <w:iCs/>
      <w:color w:val="2F5496" w:themeColor="accent1" w:themeShade="BF"/>
    </w:rPr>
  </w:style>
  <w:style w:type="character" w:styleId="Odwoanieintensywne">
    <w:name w:val="Intense Reference"/>
    <w:basedOn w:val="Domylnaczcionkaakapitu"/>
    <w:uiPriority w:val="32"/>
    <w:qFormat/>
    <w:rsid w:val="00F15F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  <Relationship Id="rId80" Type="http://schemas.openxmlformats.org/officeDocument/2006/relationships/header" Target="header1.xml"/>
  <Relationship Id="rId81" Type="http://schemas.openxmlformats.org/officeDocument/2006/relationships/footer" Target="footer1.xml"/>
</Relationships>
</file>

<file path=word/_rels/footer1.xml.rels><?xml version="1.0" encoding="UTF-8" standalone="yes"?>
<Relationships xmlns="http://schemas.openxmlformats.org/package/2006/relationships"/>
</file>

<file path=word/_rels/header1.xml.rels><?xml version="1.0" encoding="UTF-8" standalone="yes"?>
<Relationships xmlns="http://schemas.openxmlformats.org/package/2006/relationships">
  <Relationship Id="rId1" Type="http://schemas.openxmlformats.org/officeDocument/2006/relationships/image" Target="media/header_logo1.png"/>
  <Relationship Id="rId2" Type="http://schemas.openxmlformats.org/officeDocument/2006/relationships/image" Target="media/header_logo2.png"/>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853</Characters>
  <Application>Microsoft Office Word</Application>
  <DocSecurity>0</DocSecurity>
  <Lines>7</Lines>
  <Paragraphs>1</Paragraphs>
  <ScaleCrop>false</ScaleCrop>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Darek Socha</dc:creator>
  <cp:keywords/>
  <dc:description/>
  <cp:lastModifiedBy>Darek Socha</cp:lastModifiedBy>
  <cp:revision>1</cp:revision>
  <dcterms:created xsi:type="dcterms:W3CDTF">2026-04-07T16:21:00Z</dcterms:created>
  <dcterms:modified xsi:type="dcterms:W3CDTF">2026-04-07T16:21:00Z</dcterms:modified>
</cp:coreProperties>
</file>